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0A882" w14:textId="7B6D6168" w:rsidR="00043836" w:rsidRDefault="00316E38" w:rsidP="00043836">
      <w:pPr>
        <w:pStyle w:val="BodyText"/>
        <w:jc w:val="right"/>
        <w:rPr>
          <w:rFonts w:ascii="Book Antiqua" w:eastAsia="Times New Roman" w:hAnsi="Book Antiqua" w:cs="Courier New"/>
          <w:color w:val="222222"/>
          <w:lang w:eastAsia="en-IN" w:bidi="hi-IN"/>
        </w:rPr>
      </w:pPr>
      <w:r>
        <w:rPr>
          <w:rFonts w:ascii="Book Antiqua" w:eastAsia="Times New Roman" w:hAnsi="Book Antiqua" w:cs="Courier New"/>
          <w:b/>
          <w:bCs/>
          <w:color w:val="222222"/>
          <w:lang w:eastAsia="en-IN" w:bidi="hi-IN"/>
        </w:rPr>
        <w:t>Attachment-</w:t>
      </w:r>
      <w:r w:rsidR="00C0485A" w:rsidRPr="00316E38">
        <w:rPr>
          <w:rFonts w:ascii="Book Antiqua" w:eastAsia="Times New Roman" w:hAnsi="Book Antiqua" w:cs="Courier New"/>
          <w:b/>
          <w:bCs/>
          <w:color w:val="222222"/>
          <w:lang w:eastAsia="en-IN" w:bidi="hi-IN"/>
        </w:rPr>
        <w:t>30</w:t>
      </w:r>
    </w:p>
    <w:p w14:paraId="5B3D8E19" w14:textId="61E3A0F3" w:rsidR="00580254" w:rsidRPr="005F409C" w:rsidRDefault="00C0485A" w:rsidP="005F409C">
      <w:pPr>
        <w:tabs>
          <w:tab w:val="left" w:pos="1440"/>
          <w:tab w:val="left" w:pos="4320"/>
          <w:tab w:val="left" w:pos="7920"/>
        </w:tabs>
        <w:ind w:left="142" w:hanging="11"/>
        <w:jc w:val="both"/>
        <w:rPr>
          <w:rFonts w:ascii="Cambria" w:hAnsi="Cambria" w:cs="Calibri"/>
          <w:b/>
        </w:rPr>
      </w:pPr>
      <w:r w:rsidRPr="0078225A">
        <w:rPr>
          <w:rFonts w:ascii="Book Antiqua" w:eastAsia="Times New Roman" w:hAnsi="Book Antiqua" w:cs="Courier New"/>
          <w:color w:val="222222"/>
          <w:lang w:eastAsia="en-IN" w:bidi="hi-IN"/>
        </w:rPr>
        <w:br/>
      </w:r>
      <w:bookmarkStart w:id="0" w:name="_Hlk171675364"/>
      <w:r w:rsidR="002673DA">
        <w:rPr>
          <w:rFonts w:ascii="Cambria" w:hAnsi="Cambria"/>
          <w:b/>
          <w:bCs/>
          <w:color w:val="FF0000"/>
        </w:rPr>
        <w:t>D</w:t>
      </w:r>
      <w:r w:rsidR="002673DA" w:rsidRPr="00740913">
        <w:rPr>
          <w:rFonts w:ascii="Cambria" w:hAnsi="Cambria"/>
          <w:b/>
          <w:bCs/>
          <w:color w:val="FF0000"/>
        </w:rPr>
        <w:t xml:space="preserve">iversion of 400kV S/C Indore- </w:t>
      </w:r>
      <w:proofErr w:type="spellStart"/>
      <w:r w:rsidR="002673DA" w:rsidRPr="00740913">
        <w:rPr>
          <w:rFonts w:ascii="Cambria" w:hAnsi="Cambria"/>
          <w:b/>
          <w:bCs/>
          <w:color w:val="FF0000"/>
        </w:rPr>
        <w:t>Asoj</w:t>
      </w:r>
      <w:proofErr w:type="spellEnd"/>
      <w:r w:rsidR="002673DA" w:rsidRPr="00740913">
        <w:rPr>
          <w:rFonts w:ascii="Cambria" w:hAnsi="Cambria"/>
          <w:b/>
          <w:bCs/>
          <w:color w:val="FF0000"/>
        </w:rPr>
        <w:t xml:space="preserve"> Ckt-1 (Spans 184-196, 209-214, 223-227) and 400kV S/C Indore- </w:t>
      </w:r>
      <w:proofErr w:type="spellStart"/>
      <w:r w:rsidR="002673DA" w:rsidRPr="00740913">
        <w:rPr>
          <w:rFonts w:ascii="Cambria" w:hAnsi="Cambria"/>
          <w:b/>
          <w:bCs/>
          <w:color w:val="FF0000"/>
        </w:rPr>
        <w:t>Asoj</w:t>
      </w:r>
      <w:proofErr w:type="spellEnd"/>
      <w:r w:rsidR="002673DA" w:rsidRPr="00740913">
        <w:rPr>
          <w:rFonts w:ascii="Cambria" w:hAnsi="Cambria"/>
          <w:b/>
          <w:bCs/>
          <w:color w:val="FF0000"/>
        </w:rPr>
        <w:t xml:space="preserve"> </w:t>
      </w:r>
      <w:proofErr w:type="spellStart"/>
      <w:r w:rsidR="002673DA" w:rsidRPr="00740913">
        <w:rPr>
          <w:rFonts w:ascii="Cambria" w:hAnsi="Cambria"/>
          <w:b/>
          <w:bCs/>
          <w:color w:val="FF0000"/>
        </w:rPr>
        <w:t>Ckt</w:t>
      </w:r>
      <w:proofErr w:type="spellEnd"/>
      <w:r w:rsidR="002673DA" w:rsidRPr="00740913">
        <w:rPr>
          <w:rFonts w:ascii="Cambria" w:hAnsi="Cambria"/>
          <w:b/>
          <w:bCs/>
          <w:color w:val="FF0000"/>
        </w:rPr>
        <w:t>-II (Spans 182-185, 186-193) due to upcoming Railway line from Dahod- Indore section of Western Railways Ratlam</w:t>
      </w:r>
      <w:r w:rsidR="005F409C" w:rsidRPr="006501E2">
        <w:rPr>
          <w:rFonts w:ascii="Cambria" w:hAnsi="Cambria"/>
          <w:b/>
          <w:bCs/>
          <w:color w:val="FF0000"/>
        </w:rPr>
        <w:t>.</w:t>
      </w:r>
      <w:r w:rsidR="005F409C" w:rsidRPr="00032EDB">
        <w:rPr>
          <w:rFonts w:ascii="Cambria" w:hAnsi="Cambria" w:cs="Calibri"/>
          <w:b/>
          <w:lang w:val="en-GB"/>
        </w:rPr>
        <w:t xml:space="preserve"> </w:t>
      </w:r>
      <w:bookmarkEnd w:id="0"/>
    </w:p>
    <w:p w14:paraId="63814E04" w14:textId="5AE7C00A" w:rsidR="00580254" w:rsidRPr="00580254" w:rsidRDefault="00580254" w:rsidP="00580254">
      <w:pPr>
        <w:widowControl w:val="0"/>
        <w:autoSpaceDE w:val="0"/>
        <w:autoSpaceDN w:val="0"/>
        <w:spacing w:after="0" w:line="240" w:lineRule="auto"/>
        <w:rPr>
          <w:rFonts w:ascii="Cambria" w:eastAsia="Cambria" w:hAnsi="Cambria" w:cs="Calibri"/>
          <w:b/>
          <w:color w:val="FF0000"/>
          <w:kern w:val="0"/>
          <w:lang w:val="en-GB"/>
          <w14:ligatures w14:val="none"/>
        </w:rPr>
      </w:pPr>
      <w:r w:rsidRPr="00580254">
        <w:rPr>
          <w:rFonts w:ascii="Cambria" w:eastAsia="Cambria" w:hAnsi="Cambria" w:cs="Calibri"/>
          <w:b/>
          <w:kern w:val="0"/>
          <w:lang w:val="en-GB"/>
          <w14:ligatures w14:val="none"/>
        </w:rPr>
        <w:t>SPECIFICATION NO:</w:t>
      </w:r>
      <w:r w:rsidRPr="00580254">
        <w:rPr>
          <w:rFonts w:ascii="Cambria" w:eastAsia="Cambria" w:hAnsi="Cambria" w:cs="Calibri"/>
          <w:b/>
          <w:color w:val="FF0000"/>
          <w:kern w:val="0"/>
          <w:lang w:val="en-GB"/>
          <w14:ligatures w14:val="none"/>
        </w:rPr>
        <w:tab/>
      </w:r>
      <w:r w:rsidRPr="00580254">
        <w:rPr>
          <w:rFonts w:ascii="Cambria" w:eastAsia="Cambria" w:hAnsi="Cambria" w:cs="Calibri"/>
          <w:b/>
          <w:color w:val="FF0000"/>
          <w:kern w:val="0"/>
          <w:lang w:val="en-GB"/>
          <w14:ligatures w14:val="none"/>
        </w:rPr>
        <w:tab/>
      </w:r>
    </w:p>
    <w:p w14:paraId="729ACFBC" w14:textId="07BF2BFC" w:rsidR="00580254" w:rsidRPr="00580254" w:rsidRDefault="00580254" w:rsidP="00580254">
      <w:pPr>
        <w:widowControl w:val="0"/>
        <w:autoSpaceDE w:val="0"/>
        <w:autoSpaceDN w:val="0"/>
        <w:spacing w:after="0" w:line="240" w:lineRule="auto"/>
        <w:rPr>
          <w:rFonts w:ascii="Cambria" w:eastAsia="Cambria" w:hAnsi="Cambria" w:cs="Cambria"/>
          <w:b/>
          <w:bCs/>
          <w:color w:val="FF0000"/>
          <w:kern w:val="0"/>
          <w:sz w:val="24"/>
          <w:szCs w:val="24"/>
          <w:lang w:val="en-US"/>
          <w14:ligatures w14:val="none"/>
        </w:rPr>
      </w:pPr>
      <w:proofErr w:type="spellStart"/>
      <w:r w:rsidRPr="00580254">
        <w:rPr>
          <w:rFonts w:ascii="Cambria" w:eastAsia="Cambria" w:hAnsi="Cambria" w:cs="Calibri"/>
          <w:b/>
          <w:kern w:val="0"/>
          <w:sz w:val="24"/>
          <w:szCs w:val="24"/>
          <w:lang w:val="en-GB"/>
          <w14:ligatures w14:val="none"/>
        </w:rPr>
        <w:t>Rfx</w:t>
      </w:r>
      <w:proofErr w:type="spellEnd"/>
      <w:r w:rsidRPr="00580254">
        <w:rPr>
          <w:rFonts w:ascii="Cambria" w:eastAsia="Cambria" w:hAnsi="Cambria" w:cs="Calibri"/>
          <w:b/>
          <w:kern w:val="0"/>
          <w:sz w:val="24"/>
          <w:szCs w:val="24"/>
          <w:lang w:val="en-GB"/>
          <w14:ligatures w14:val="none"/>
        </w:rPr>
        <w:t xml:space="preserve"> No.:</w:t>
      </w:r>
      <w:r w:rsidRPr="00580254">
        <w:rPr>
          <w:rFonts w:ascii="Cambria" w:eastAsia="Cambria" w:hAnsi="Cambria" w:cs="Cambria"/>
          <w:kern w:val="0"/>
          <w:sz w:val="24"/>
          <w:szCs w:val="24"/>
          <w:lang w:val="en-US"/>
          <w14:ligatures w14:val="none"/>
        </w:rPr>
        <w:t xml:space="preserve"> </w:t>
      </w:r>
    </w:p>
    <w:p w14:paraId="42A6F705" w14:textId="382048CC" w:rsidR="00A50204" w:rsidRPr="0078225A" w:rsidRDefault="00C0485A" w:rsidP="00580254">
      <w:pPr>
        <w:pStyle w:val="BodyText"/>
        <w:jc w:val="center"/>
        <w:rPr>
          <w:rFonts w:ascii="Book Antiqua" w:eastAsia="Times New Roman" w:hAnsi="Book Antiqua" w:cs="Courier New"/>
          <w:color w:val="222222"/>
          <w:lang w:eastAsia="en-IN" w:bidi="hi-IN"/>
        </w:rPr>
      </w:pPr>
      <w:r w:rsidRPr="0078225A">
        <w:rPr>
          <w:rFonts w:ascii="Book Antiqua" w:eastAsia="Times New Roman" w:hAnsi="Book Antiqua" w:cs="Courier New"/>
          <w:color w:val="222222"/>
          <w:lang w:eastAsia="en-IN" w:bidi="hi-IN"/>
        </w:rPr>
        <w:br/>
      </w:r>
      <w:r w:rsidR="009503ED">
        <w:rPr>
          <w:rFonts w:ascii="Book Antiqua" w:eastAsia="Times New Roman" w:hAnsi="Book Antiqua" w:cs="Courier New"/>
          <w:color w:val="222222"/>
          <w:lang w:eastAsia="en-IN" w:bidi="hi-IN"/>
        </w:rPr>
        <w:t xml:space="preserve">         </w:t>
      </w:r>
      <w:r w:rsidRPr="0078225A">
        <w:rPr>
          <w:rFonts w:ascii="Book Antiqua" w:eastAsia="Times New Roman" w:hAnsi="Book Antiqua" w:cs="Courier New"/>
          <w:color w:val="222222"/>
          <w:lang w:eastAsia="en-IN" w:bidi="hi-IN"/>
        </w:rPr>
        <w:t>(</w:t>
      </w:r>
      <w:r w:rsidRPr="00316E38">
        <w:rPr>
          <w:rFonts w:ascii="Book Antiqua" w:eastAsia="Times New Roman" w:hAnsi="Book Antiqua" w:cs="Courier New"/>
          <w:b/>
          <w:bCs/>
          <w:color w:val="222222"/>
          <w:lang w:eastAsia="en-IN" w:bidi="hi-IN"/>
        </w:rPr>
        <w:t>Undertaking regarding submission of original/Hard copy part of the bid</w:t>
      </w:r>
      <w:r w:rsidRPr="0078225A">
        <w:rPr>
          <w:rFonts w:ascii="Book Antiqua" w:eastAsia="Times New Roman" w:hAnsi="Book Antiqua" w:cs="Courier New"/>
          <w:color w:val="222222"/>
          <w:lang w:eastAsia="en-IN" w:bidi="hi-IN"/>
        </w:rPr>
        <w:t>)</w:t>
      </w:r>
      <w:r w:rsidRPr="0078225A">
        <w:rPr>
          <w:rFonts w:ascii="Book Antiqua" w:eastAsia="Times New Roman" w:hAnsi="Book Antiqua" w:cs="Courier New"/>
          <w:color w:val="222222"/>
          <w:lang w:eastAsia="en-IN" w:bidi="hi-IN"/>
        </w:rPr>
        <w:br/>
      </w:r>
      <w:r w:rsidRPr="0078225A">
        <w:rPr>
          <w:rFonts w:ascii="Book Antiqua" w:eastAsia="Times New Roman" w:hAnsi="Book Antiqua" w:cs="Courier New"/>
          <w:color w:val="222222"/>
          <w:lang w:eastAsia="en-IN" w:bidi="hi-IN"/>
        </w:rPr>
        <w:br/>
      </w:r>
      <w:r w:rsidRPr="00316E38">
        <w:rPr>
          <w:rFonts w:ascii="Book Antiqua" w:eastAsia="Times New Roman" w:hAnsi="Book Antiqua" w:cs="Courier New"/>
          <w:b/>
          <w:bCs/>
          <w:color w:val="222222"/>
          <w:lang w:eastAsia="en-IN" w:bidi="hi-IN"/>
        </w:rPr>
        <w:t>Bidder's Name</w:t>
      </w:r>
      <w:r w:rsidR="00A50204" w:rsidRPr="00316E38">
        <w:rPr>
          <w:rFonts w:ascii="Book Antiqua" w:eastAsia="Times New Roman" w:hAnsi="Book Antiqua" w:cs="Courier New"/>
          <w:b/>
          <w:bCs/>
          <w:color w:val="222222"/>
          <w:lang w:eastAsia="en-IN" w:bidi="hi-IN"/>
        </w:rPr>
        <w:t xml:space="preserve"> and Address:</w:t>
      </w:r>
      <w:r w:rsidR="00A50204" w:rsidRPr="0078225A">
        <w:rPr>
          <w:rFonts w:ascii="Book Antiqua" w:eastAsia="Times New Roman" w:hAnsi="Book Antiqua" w:cs="Courier New"/>
          <w:color w:val="222222"/>
          <w:lang w:eastAsia="en-IN" w:bidi="hi-IN"/>
        </w:rPr>
        <w:t xml:space="preserve">          </w:t>
      </w:r>
      <w:r w:rsidR="004413C7" w:rsidRPr="0078225A">
        <w:rPr>
          <w:rFonts w:ascii="Book Antiqua" w:eastAsia="Times New Roman" w:hAnsi="Book Antiqua" w:cs="Courier New"/>
          <w:color w:val="222222"/>
          <w:lang w:eastAsia="en-IN" w:bidi="hi-IN"/>
        </w:rPr>
        <w:t xml:space="preserve">     </w:t>
      </w:r>
      <w:r w:rsidR="00A50204" w:rsidRPr="0078225A">
        <w:rPr>
          <w:rFonts w:ascii="Book Antiqua" w:eastAsia="Times New Roman" w:hAnsi="Book Antiqua" w:cs="Courier New"/>
          <w:color w:val="222222"/>
          <w:lang w:eastAsia="en-IN" w:bidi="hi-IN"/>
        </w:rPr>
        <w:t xml:space="preserve">   </w:t>
      </w:r>
      <w:r w:rsidR="004413C7" w:rsidRPr="0078225A">
        <w:rPr>
          <w:rFonts w:ascii="Book Antiqua" w:eastAsia="Times New Roman" w:hAnsi="Book Antiqua" w:cs="Courier New"/>
          <w:color w:val="222222"/>
          <w:lang w:eastAsia="en-IN" w:bidi="hi-IN"/>
        </w:rPr>
        <w:t xml:space="preserve">    </w:t>
      </w:r>
      <w:r w:rsidR="00A50204" w:rsidRPr="0078225A">
        <w:rPr>
          <w:rFonts w:ascii="Book Antiqua" w:eastAsia="Times New Roman" w:hAnsi="Book Antiqua" w:cs="Courier New"/>
          <w:color w:val="222222"/>
          <w:lang w:eastAsia="en-IN" w:bidi="hi-IN"/>
        </w:rPr>
        <w:t xml:space="preserve">  </w:t>
      </w:r>
      <w:r w:rsidR="007C2FEF" w:rsidRPr="00316E38">
        <w:rPr>
          <w:rFonts w:ascii="Book Antiqua" w:eastAsia="Times New Roman" w:hAnsi="Book Antiqua" w:cs="Courier New"/>
          <w:b/>
          <w:bCs/>
          <w:color w:val="222222"/>
          <w:lang w:eastAsia="en-IN" w:bidi="hi-IN"/>
        </w:rPr>
        <w:t>To</w:t>
      </w:r>
      <w:r w:rsidR="00316E38">
        <w:rPr>
          <w:rFonts w:ascii="Book Antiqua" w:eastAsia="Times New Roman" w:hAnsi="Book Antiqua" w:cs="Courier New"/>
          <w:b/>
          <w:bCs/>
          <w:color w:val="222222"/>
          <w:lang w:eastAsia="en-IN" w:bidi="hi-IN"/>
        </w:rPr>
        <w:t>:</w:t>
      </w:r>
    </w:p>
    <w:p w14:paraId="2F0BAC42" w14:textId="77777777" w:rsidR="00951E03" w:rsidRPr="00CA5FEB" w:rsidRDefault="00A50204" w:rsidP="00951E03">
      <w:pPr>
        <w:tabs>
          <w:tab w:val="left" w:pos="1261"/>
          <w:tab w:val="left" w:pos="5609"/>
        </w:tabs>
        <w:ind w:right="18"/>
        <w:rPr>
          <w:rFonts w:ascii="Book Antiqua" w:hAnsi="Book Antiqua"/>
          <w:b/>
        </w:rPr>
      </w:pPr>
      <w:r w:rsidRPr="00316E38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Name:</w:t>
      </w:r>
      <w:r w:rsidR="004413C7" w:rsidRPr="00316E38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 </w:t>
      </w:r>
      <w:r w:rsidR="004413C7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                                       </w:t>
      </w:r>
      <w:r w:rsidR="007C2FEF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</w:t>
      </w:r>
      <w:r w:rsidR="00951E03" w:rsidRPr="00CA5FEB">
        <w:rPr>
          <w:rFonts w:ascii="Book Antiqua" w:hAnsi="Book Antiqua"/>
          <w:b/>
        </w:rPr>
        <w:t>Power Grid Corporation of India Limited,</w:t>
      </w:r>
    </w:p>
    <w:p w14:paraId="6DDC2A01" w14:textId="306E4C93" w:rsidR="00951E03" w:rsidRPr="0049280F" w:rsidRDefault="00951E03" w:rsidP="00951E03">
      <w:pPr>
        <w:tabs>
          <w:tab w:val="left" w:pos="1261"/>
          <w:tab w:val="left" w:pos="5609"/>
        </w:tabs>
        <w:ind w:right="18"/>
        <w:rPr>
          <w:rFonts w:ascii="Book Antiqua" w:hAnsi="Book Antiqua"/>
        </w:rPr>
      </w:pPr>
      <w:r>
        <w:rPr>
          <w:rFonts w:ascii="Book Antiqua" w:hAnsi="Book Antiqua"/>
        </w:rPr>
        <w:t xml:space="preserve">                                                                                   </w:t>
      </w:r>
      <w:r w:rsidRPr="0049280F">
        <w:rPr>
          <w:rFonts w:ascii="Book Antiqua" w:hAnsi="Book Antiqua"/>
        </w:rPr>
        <w:t>Western</w:t>
      </w:r>
      <w:r w:rsidRPr="0049280F">
        <w:rPr>
          <w:rFonts w:ascii="Book Antiqua" w:hAnsi="Book Antiqua"/>
          <w:spacing w:val="30"/>
        </w:rPr>
        <w:t xml:space="preserve"> </w:t>
      </w:r>
      <w:r w:rsidRPr="0049280F">
        <w:rPr>
          <w:rFonts w:ascii="Book Antiqua" w:hAnsi="Book Antiqua"/>
        </w:rPr>
        <w:t>Region</w:t>
      </w:r>
      <w:r w:rsidRPr="0049280F">
        <w:rPr>
          <w:rFonts w:ascii="Book Antiqua" w:hAnsi="Book Antiqua"/>
          <w:spacing w:val="31"/>
        </w:rPr>
        <w:t xml:space="preserve"> </w:t>
      </w:r>
      <w:r w:rsidRPr="0049280F">
        <w:rPr>
          <w:rFonts w:ascii="Book Antiqua" w:hAnsi="Book Antiqua"/>
        </w:rPr>
        <w:t>Transmission</w:t>
      </w:r>
      <w:r w:rsidRPr="0049280F">
        <w:rPr>
          <w:rFonts w:ascii="Book Antiqua" w:hAnsi="Book Antiqua"/>
          <w:spacing w:val="32"/>
        </w:rPr>
        <w:t xml:space="preserve"> </w:t>
      </w:r>
      <w:r w:rsidRPr="0049280F">
        <w:rPr>
          <w:rFonts w:ascii="Book Antiqua" w:hAnsi="Book Antiqua"/>
        </w:rPr>
        <w:t>System-II</w:t>
      </w:r>
      <w:r>
        <w:rPr>
          <w:rFonts w:ascii="Book Antiqua" w:hAnsi="Book Antiqua"/>
        </w:rPr>
        <w:t>,</w:t>
      </w:r>
    </w:p>
    <w:p w14:paraId="324453E3" w14:textId="127C71C8" w:rsidR="00951E03" w:rsidRDefault="00951E03" w:rsidP="00951E03">
      <w:pPr>
        <w:pStyle w:val="BodyText"/>
        <w:ind w:right="18"/>
        <w:jc w:val="both"/>
        <w:rPr>
          <w:rFonts w:ascii="Book Antiqua" w:hAnsi="Book Antiqua"/>
          <w:spacing w:val="1"/>
          <w:w w:val="105"/>
          <w:sz w:val="22"/>
          <w:szCs w:val="22"/>
        </w:rPr>
      </w:pPr>
      <w:r>
        <w:rPr>
          <w:rFonts w:ascii="Book Antiqua" w:hAnsi="Book Antiqua"/>
          <w:w w:val="105"/>
          <w:sz w:val="22"/>
          <w:szCs w:val="22"/>
        </w:rPr>
        <w:t xml:space="preserve">                                                                               </w:t>
      </w:r>
      <w:r w:rsidRPr="0049280F">
        <w:rPr>
          <w:rFonts w:ascii="Book Antiqua" w:hAnsi="Book Antiqua"/>
          <w:w w:val="105"/>
          <w:sz w:val="22"/>
          <w:szCs w:val="22"/>
        </w:rPr>
        <w:t>Regional</w:t>
      </w:r>
      <w:r w:rsidRPr="0049280F">
        <w:rPr>
          <w:rFonts w:ascii="Book Antiqua" w:hAnsi="Book Antiqua"/>
          <w:spacing w:val="1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Head</w:t>
      </w:r>
      <w:r>
        <w:rPr>
          <w:rFonts w:ascii="Book Antiqua" w:hAnsi="Book Antiqua"/>
          <w:w w:val="105"/>
          <w:sz w:val="22"/>
          <w:szCs w:val="22"/>
        </w:rPr>
        <w:t>q</w:t>
      </w:r>
      <w:r w:rsidRPr="0049280F">
        <w:rPr>
          <w:rFonts w:ascii="Book Antiqua" w:hAnsi="Book Antiqua"/>
          <w:w w:val="105"/>
          <w:sz w:val="22"/>
          <w:szCs w:val="22"/>
        </w:rPr>
        <w:t>uarter, Plot No 54,</w:t>
      </w:r>
      <w:r w:rsidRPr="0049280F">
        <w:rPr>
          <w:rFonts w:ascii="Book Antiqua" w:hAnsi="Book Antiqua"/>
          <w:spacing w:val="1"/>
          <w:w w:val="105"/>
          <w:sz w:val="22"/>
          <w:szCs w:val="22"/>
        </w:rPr>
        <w:t xml:space="preserve"> </w:t>
      </w:r>
    </w:p>
    <w:p w14:paraId="0252F81F" w14:textId="0E5BF942" w:rsidR="00951E03" w:rsidRDefault="00951E03" w:rsidP="00951E03">
      <w:pPr>
        <w:pStyle w:val="BodyText"/>
        <w:ind w:right="18"/>
        <w:jc w:val="both"/>
        <w:rPr>
          <w:rFonts w:ascii="Book Antiqua" w:hAnsi="Book Antiqua"/>
          <w:spacing w:val="25"/>
          <w:w w:val="105"/>
          <w:sz w:val="22"/>
          <w:szCs w:val="22"/>
        </w:rPr>
      </w:pPr>
      <w:r>
        <w:rPr>
          <w:rFonts w:ascii="Book Antiqua" w:hAnsi="Book Antiqua"/>
          <w:w w:val="105"/>
          <w:sz w:val="22"/>
          <w:szCs w:val="22"/>
        </w:rPr>
        <w:t xml:space="preserve">                                                                               </w:t>
      </w:r>
      <w:r w:rsidRPr="0049280F">
        <w:rPr>
          <w:rFonts w:ascii="Book Antiqua" w:hAnsi="Book Antiqua"/>
          <w:w w:val="105"/>
          <w:sz w:val="22"/>
          <w:szCs w:val="22"/>
        </w:rPr>
        <w:t>Opp.</w:t>
      </w:r>
      <w:r w:rsidRPr="0049280F">
        <w:rPr>
          <w:rFonts w:ascii="Book Antiqua" w:hAnsi="Book Antiqua"/>
          <w:spacing w:val="25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Ambe</w:t>
      </w:r>
      <w:r w:rsidRPr="0049280F">
        <w:rPr>
          <w:rFonts w:ascii="Book Antiqua" w:hAnsi="Book Antiqua"/>
          <w:spacing w:val="25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Vidyalaya,</w:t>
      </w:r>
      <w:r w:rsidRPr="0049280F">
        <w:rPr>
          <w:rFonts w:ascii="Book Antiqua" w:hAnsi="Book Antiqua"/>
          <w:spacing w:val="25"/>
          <w:w w:val="105"/>
          <w:sz w:val="22"/>
          <w:szCs w:val="22"/>
        </w:rPr>
        <w:t xml:space="preserve"> </w:t>
      </w:r>
    </w:p>
    <w:p w14:paraId="78007F54" w14:textId="1EF02C65" w:rsidR="004413C7" w:rsidRPr="0078225A" w:rsidRDefault="00951E03" w:rsidP="00C04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390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>
        <w:rPr>
          <w:rFonts w:ascii="Book Antiqua" w:hAnsi="Book Antiqua"/>
          <w:b/>
          <w:w w:val="105"/>
        </w:rPr>
        <w:t xml:space="preserve">                                                                               </w:t>
      </w:r>
      <w:r w:rsidRPr="00CA5FEB">
        <w:rPr>
          <w:rFonts w:ascii="Book Antiqua" w:hAnsi="Book Antiqua"/>
          <w:b/>
          <w:w w:val="105"/>
        </w:rPr>
        <w:t>Sama</w:t>
      </w:r>
      <w:r w:rsidRPr="00CA5FEB">
        <w:rPr>
          <w:rFonts w:ascii="Book Antiqua" w:hAnsi="Book Antiqua"/>
          <w:b/>
          <w:spacing w:val="25"/>
          <w:w w:val="105"/>
        </w:rPr>
        <w:t xml:space="preserve"> </w:t>
      </w:r>
      <w:proofErr w:type="spellStart"/>
      <w:r w:rsidRPr="00CA5FEB">
        <w:rPr>
          <w:rFonts w:ascii="Book Antiqua" w:hAnsi="Book Antiqua"/>
          <w:b/>
          <w:w w:val="105"/>
        </w:rPr>
        <w:t>Savli</w:t>
      </w:r>
      <w:proofErr w:type="spellEnd"/>
      <w:r w:rsidRPr="00CA5FEB">
        <w:rPr>
          <w:rFonts w:ascii="Book Antiqua" w:hAnsi="Book Antiqua"/>
          <w:b/>
          <w:spacing w:val="25"/>
          <w:w w:val="105"/>
        </w:rPr>
        <w:t xml:space="preserve"> </w:t>
      </w:r>
      <w:r w:rsidRPr="00CA5FEB">
        <w:rPr>
          <w:rFonts w:ascii="Book Antiqua" w:hAnsi="Book Antiqua"/>
          <w:b/>
          <w:w w:val="105"/>
        </w:rPr>
        <w:t>Road,</w:t>
      </w:r>
      <w:r w:rsidRPr="00CA5FEB">
        <w:rPr>
          <w:rFonts w:ascii="Book Antiqua" w:hAnsi="Book Antiqua"/>
          <w:b/>
          <w:spacing w:val="-53"/>
          <w:w w:val="105"/>
        </w:rPr>
        <w:t xml:space="preserve"> </w:t>
      </w:r>
      <w:r w:rsidRPr="00CA5FEB">
        <w:rPr>
          <w:rFonts w:ascii="Book Antiqua" w:hAnsi="Book Antiqua"/>
          <w:b/>
          <w:w w:val="105"/>
        </w:rPr>
        <w:t>Vadodara – 390 008</w:t>
      </w:r>
      <w:r w:rsidR="004413C7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                                                  </w:t>
      </w:r>
      <w:r w:rsidR="007C2FEF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</w:t>
      </w:r>
      <w:r w:rsidR="004413C7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</w:t>
      </w:r>
      <w:r w:rsidR="00A50204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="00A50204" w:rsidRPr="00316E38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Address:</w:t>
      </w:r>
      <w:r w:rsidR="00A50204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</w:t>
      </w:r>
      <w:r w:rsidR="004413C7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                                            </w:t>
      </w:r>
    </w:p>
    <w:p w14:paraId="25301297" w14:textId="519380CB" w:rsidR="00685054" w:rsidRPr="0078225A" w:rsidRDefault="004413C7" w:rsidP="00C04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390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                                                         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</w:p>
    <w:p w14:paraId="25A4ABC2" w14:textId="77777777" w:rsidR="00685054" w:rsidRPr="0078225A" w:rsidRDefault="00685054" w:rsidP="00685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390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Dear Sir,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</w:p>
    <w:p w14:paraId="3CB38A3A" w14:textId="77777777" w:rsidR="00D43208" w:rsidRPr="0078225A" w:rsidRDefault="00685054" w:rsidP="00F34699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right="95" w:hanging="426"/>
        <w:jc w:val="both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1.0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We have read the provisions of 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the bidding documents regarding 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submission of original/ Hard copy part of the bid. Accordingly, as per ITB Clause 9(1) of the Bidding Documents, we h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ereby confirm the following: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Pr="00A97968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(</w:t>
      </w:r>
      <w:proofErr w:type="spellStart"/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i</w:t>
      </w:r>
      <w:proofErr w:type="spellEnd"/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) 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We have uploaded the scanned copy of the requisite documents in 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</w:t>
      </w:r>
      <w:r w:rsidR="00D43208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</w:t>
      </w:r>
    </w:p>
    <w:p w14:paraId="3D0549F4" w14:textId="280CA91F" w:rsidR="00054998" w:rsidRPr="0078225A" w:rsidRDefault="00D43208" w:rsidP="00F34699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right="95" w:hanging="426"/>
        <w:jc w:val="both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hAnsi="Book Antiqua"/>
          <w:sz w:val="24"/>
          <w:szCs w:val="24"/>
        </w:rPr>
        <w:t xml:space="preserve">            </w:t>
      </w:r>
      <w:r w:rsidR="00197976" w:rsidRPr="0078225A">
        <w:rPr>
          <w:rFonts w:ascii="Book Antiqua" w:hAnsi="Book Antiqua"/>
          <w:sz w:val="24"/>
          <w:szCs w:val="24"/>
        </w:rPr>
        <w:t xml:space="preserve">   </w:t>
      </w:r>
      <w:r w:rsidR="00A97968">
        <w:rPr>
          <w:rFonts w:ascii="Book Antiqua" w:hAnsi="Book Antiqua"/>
          <w:sz w:val="24"/>
          <w:szCs w:val="24"/>
        </w:rPr>
        <w:t xml:space="preserve">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accordance with the bidding provisions along with the soft part of the bid.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  <w:t>(</w:t>
      </w:r>
      <w:r w:rsidR="00111FF1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ii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) </w:t>
      </w:r>
      <w:r w:rsidR="00054998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We shall furnish all the original/Hard copy part of the bid in physical form </w:t>
      </w:r>
      <w:r w:rsidR="00054998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</w:t>
      </w:r>
    </w:p>
    <w:p w14:paraId="2B9B6481" w14:textId="77777777" w:rsidR="00054998" w:rsidRPr="0078225A" w:rsidRDefault="00054998" w:rsidP="00F34699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right="95" w:hanging="426"/>
        <w:jc w:val="both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on receipt of request from the Employer Further, there shall be no </w:t>
      </w:r>
    </w:p>
    <w:p w14:paraId="58B2449B" w14:textId="77777777" w:rsidR="00054998" w:rsidRPr="0078225A" w:rsidRDefault="00054998" w:rsidP="00F34699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right="379" w:hanging="426"/>
        <w:jc w:val="both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contradictions/ inconsistencies between the documents submitted in 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</w:t>
      </w:r>
    </w:p>
    <w:p w14:paraId="7ACB71A3" w14:textId="77777777" w:rsidR="00054998" w:rsidRPr="0078225A" w:rsidRDefault="00054998" w:rsidP="00F34699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right="379" w:hanging="426"/>
        <w:jc w:val="both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physical form and the scanned version submitted along with the soft part 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</w:t>
      </w:r>
    </w:p>
    <w:p w14:paraId="2F19759C" w14:textId="4E673503" w:rsidR="002902A7" w:rsidRPr="0078225A" w:rsidRDefault="00054998" w:rsidP="00F34699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379"/>
        <w:jc w:val="both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of the bid.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  <w:t xml:space="preserve">2.0 </w:t>
      </w:r>
      <w:r w:rsidR="002902A7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We also accept that in case of our failure of submission of documents in </w:t>
      </w:r>
      <w:r w:rsidR="002902A7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</w:t>
      </w:r>
    </w:p>
    <w:p w14:paraId="56651177" w14:textId="77777777" w:rsidR="002902A7" w:rsidRPr="0078225A" w:rsidRDefault="002902A7" w:rsidP="00F34699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379"/>
        <w:jc w:val="both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original/hard part, the same shall be considered as withdrawal of bids and </w:t>
      </w:r>
    </w:p>
    <w:p w14:paraId="1823BE24" w14:textId="2E0A5FB6" w:rsidR="000B5DCF" w:rsidRDefault="002902A7" w:rsidP="00F34699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379"/>
        <w:jc w:val="both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Employer has the right to take punitive measures against us as deemed fit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="00B77A8A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</w:t>
      </w:r>
      <w:r w:rsidR="00C0485A" w:rsidRPr="0078225A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Date</w:t>
      </w:r>
      <w:r w:rsidR="00C0485A" w:rsidRPr="00601527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:</w:t>
      </w:r>
      <w:r w:rsidR="00BC3098" w:rsidRPr="00601527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                    </w:t>
      </w:r>
      <w:r w:rsidR="00FE229F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              </w:t>
      </w:r>
      <w:r w:rsidR="00BC3098" w:rsidRPr="00601527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Printed Name:</w:t>
      </w:r>
      <w:r w:rsidR="00BC3098" w:rsidRPr="00601527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="00B77A8A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</w:t>
      </w:r>
      <w:r w:rsidR="00BC3098" w:rsidRPr="00601527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Place:                                        </w:t>
      </w:r>
      <w:r w:rsidR="000C23BD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      </w:t>
      </w:r>
      <w:r w:rsidR="00BC3098" w:rsidRPr="00601527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 </w:t>
      </w:r>
      <w:r w:rsidR="00C0485A" w:rsidRPr="00601527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Designation:</w:t>
      </w:r>
      <w:r w:rsidR="00C0485A" w:rsidRPr="00601527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br/>
      </w:r>
    </w:p>
    <w:p w14:paraId="4C60B5C7" w14:textId="705280B1" w:rsidR="007734C0" w:rsidRPr="00043836" w:rsidRDefault="00C0485A" w:rsidP="00043836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379"/>
        <w:textAlignment w:val="baseline"/>
        <w:rPr>
          <w:rFonts w:ascii="Book Antiqua" w:eastAsia="Times New Roman" w:hAnsi="Book Antiqua" w:cs="Courier New"/>
          <w:i/>
          <w:iCs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Pr="00254780">
        <w:rPr>
          <w:rFonts w:ascii="Book Antiqua" w:eastAsia="Times New Roman" w:hAnsi="Book Antiqua" w:cs="Courier New"/>
          <w:i/>
          <w:iCs/>
          <w:color w:val="222222"/>
          <w:kern w:val="0"/>
          <w:sz w:val="24"/>
          <w:szCs w:val="24"/>
          <w:lang w:eastAsia="en-IN" w:bidi="hi-IN"/>
          <w14:ligatures w14:val="none"/>
        </w:rPr>
        <w:t>[</w:t>
      </w:r>
      <w:r w:rsidRPr="00F218B9">
        <w:rPr>
          <w:rFonts w:ascii="Book Antiqua" w:eastAsia="Times New Roman" w:hAnsi="Book Antiqua" w:cs="Courier New"/>
          <w:i/>
          <w:iCs/>
          <w:color w:val="222222"/>
          <w:kern w:val="0"/>
          <w:sz w:val="24"/>
          <w:szCs w:val="24"/>
          <w:lang w:eastAsia="en-IN" w:bidi="hi-IN"/>
          <w14:ligatures w14:val="none"/>
        </w:rPr>
        <w:t>Note: The Bidder (Lead Partner in case of Joint Venture) shall submit the undertaking on the company's letterhead)</w:t>
      </w:r>
    </w:p>
    <w:sectPr w:rsidR="007734C0" w:rsidRPr="00043836" w:rsidSect="00273B60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62DC5"/>
    <w:multiLevelType w:val="hybridMultilevel"/>
    <w:tmpl w:val="4300B76E"/>
    <w:lvl w:ilvl="0" w:tplc="0409000F">
      <w:start w:val="1"/>
      <w:numFmt w:val="decimal"/>
      <w:lvlText w:val="%1."/>
      <w:lvlJc w:val="left"/>
      <w:pPr>
        <w:ind w:left="436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6CB41528"/>
    <w:multiLevelType w:val="multilevel"/>
    <w:tmpl w:val="96CC892C"/>
    <w:lvl w:ilvl="0">
      <w:start w:val="1"/>
      <w:numFmt w:val="decimal"/>
      <w:lvlText w:val="%1.0"/>
      <w:lvlJc w:val="left"/>
      <w:pPr>
        <w:ind w:left="436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56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76" w:hanging="1800"/>
      </w:pPr>
      <w:rPr>
        <w:rFonts w:hint="default"/>
      </w:rPr>
    </w:lvl>
  </w:abstractNum>
  <w:num w:numId="1" w16cid:durableId="1391268798">
    <w:abstractNumId w:val="0"/>
  </w:num>
  <w:num w:numId="2" w16cid:durableId="9740194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7D9"/>
    <w:rsid w:val="00043836"/>
    <w:rsid w:val="00054998"/>
    <w:rsid w:val="0009387E"/>
    <w:rsid w:val="000B5DCF"/>
    <w:rsid w:val="000C23BD"/>
    <w:rsid w:val="00111FF1"/>
    <w:rsid w:val="00134CBA"/>
    <w:rsid w:val="00197976"/>
    <w:rsid w:val="00254780"/>
    <w:rsid w:val="002673DA"/>
    <w:rsid w:val="00273B60"/>
    <w:rsid w:val="00284024"/>
    <w:rsid w:val="002902A7"/>
    <w:rsid w:val="002A37D9"/>
    <w:rsid w:val="00312B75"/>
    <w:rsid w:val="00316E38"/>
    <w:rsid w:val="004413C7"/>
    <w:rsid w:val="00580254"/>
    <w:rsid w:val="005F17B3"/>
    <w:rsid w:val="005F409C"/>
    <w:rsid w:val="00601527"/>
    <w:rsid w:val="00685054"/>
    <w:rsid w:val="006A35FB"/>
    <w:rsid w:val="007734C0"/>
    <w:rsid w:val="0078225A"/>
    <w:rsid w:val="00793023"/>
    <w:rsid w:val="007C2FEF"/>
    <w:rsid w:val="00941B2C"/>
    <w:rsid w:val="00947164"/>
    <w:rsid w:val="009503ED"/>
    <w:rsid w:val="00951E03"/>
    <w:rsid w:val="00974D87"/>
    <w:rsid w:val="00A50204"/>
    <w:rsid w:val="00A97968"/>
    <w:rsid w:val="00B47ADB"/>
    <w:rsid w:val="00B77A8A"/>
    <w:rsid w:val="00BC3098"/>
    <w:rsid w:val="00C0485A"/>
    <w:rsid w:val="00C65FC8"/>
    <w:rsid w:val="00D43208"/>
    <w:rsid w:val="00DF3148"/>
    <w:rsid w:val="00EC41B3"/>
    <w:rsid w:val="00F218B9"/>
    <w:rsid w:val="00F34699"/>
    <w:rsid w:val="00FB0D21"/>
    <w:rsid w:val="00FC76FC"/>
    <w:rsid w:val="00FE2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E62BA"/>
  <w15:chartTrackingRefBased/>
  <w15:docId w15:val="{3788684C-071E-46AE-919E-E67DABC2E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048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en-IN" w:bidi="hi-IN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0485A"/>
    <w:rPr>
      <w:rFonts w:ascii="Courier New" w:eastAsia="Times New Roman" w:hAnsi="Courier New" w:cs="Courier New"/>
      <w:kern w:val="0"/>
      <w:sz w:val="20"/>
      <w:szCs w:val="20"/>
      <w:lang w:eastAsia="en-IN" w:bidi="hi-IN"/>
      <w14:ligatures w14:val="none"/>
    </w:rPr>
  </w:style>
  <w:style w:type="character" w:customStyle="1" w:styleId="eventnotifier">
    <w:name w:val="eventnotifier"/>
    <w:basedOn w:val="DefaultParagraphFont"/>
    <w:rsid w:val="00C0485A"/>
  </w:style>
  <w:style w:type="paragraph" w:styleId="ListParagraph">
    <w:name w:val="List Paragraph"/>
    <w:basedOn w:val="Normal"/>
    <w:uiPriority w:val="34"/>
    <w:qFormat/>
    <w:rsid w:val="00685054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951E03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kern w:val="0"/>
      <w:sz w:val="24"/>
      <w:szCs w:val="24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951E03"/>
    <w:rPr>
      <w:rFonts w:ascii="Cambria" w:eastAsia="Cambria" w:hAnsi="Cambria" w:cs="Cambria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09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Sandesh Trivedi {संदेश त्रिवेदी}</dc:creator>
  <cp:keywords/>
  <dc:description/>
  <cp:lastModifiedBy>Rajesh Kumar Singh {राजेश कुमार सिंह}</cp:lastModifiedBy>
  <cp:revision>42</cp:revision>
  <dcterms:created xsi:type="dcterms:W3CDTF">2024-02-05T11:31:00Z</dcterms:created>
  <dcterms:modified xsi:type="dcterms:W3CDTF">2026-05-29T08:21:00Z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2026-05-27T12:25:48Z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c7aaf024-3496-48ed-a460-c06dd7d41f3d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